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Pr="002854FD" w:rsidRDefault="00AF7EB3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ADVISORY COMMITTEE</w:t>
      </w:r>
      <w:r w:rsidR="002854FD" w:rsidRPr="002854FD">
        <w:rPr>
          <w:rFonts w:ascii="Times New Roman" w:hAnsi="Times New Roman" w:cs="Times New Roman"/>
          <w:b/>
          <w:sz w:val="32"/>
          <w:szCs w:val="32"/>
        </w:rPr>
        <w:t xml:space="preserve"> FOR THE REGULATION</w:t>
      </w:r>
    </w:p>
    <w:p w:rsidR="001948EB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AND CONTROL OF WATER WELL CONTRACTORS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(DRILLERS) IN LOUISIANA</w:t>
      </w:r>
    </w:p>
    <w:p w:rsidR="00A166AC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3A735A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F14" w:rsidRPr="002854F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Summary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7063A9">
        <w:rPr>
          <w:rFonts w:ascii="Times New Roman" w:hAnsi="Times New Roman" w:cs="Times New Roman"/>
          <w:b/>
          <w:sz w:val="32"/>
          <w:szCs w:val="32"/>
        </w:rPr>
        <w:t>February 9, 2011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1:00 P.M.</w:t>
      </w: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Prepared by: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The Department of Natural Resources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Office of Conservation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Environmental Division Staff</w:t>
      </w: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Pr="003B38AD" w:rsidRDefault="000A5671" w:rsidP="002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Advisory Committee</w:t>
      </w:r>
      <w:r w:rsidR="002854FD" w:rsidRPr="003B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in attendance:</w:t>
      </w:r>
    </w:p>
    <w:p w:rsidR="003B38A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Commissioner of Conservation, designee - John W. Adams</w:t>
      </w:r>
    </w:p>
    <w:p w:rsidR="002854F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 xml:space="preserve">Driller at Large – </w:t>
      </w:r>
      <w:r w:rsidR="007063A9">
        <w:rPr>
          <w:rFonts w:ascii="Times New Roman" w:hAnsi="Times New Roman" w:cs="Times New Roman"/>
          <w:sz w:val="24"/>
          <w:szCs w:val="24"/>
        </w:rPr>
        <w:t>Scott Bergeron</w:t>
      </w:r>
    </w:p>
    <w:p w:rsidR="00A07788" w:rsidRPr="003B38AD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Domestic Driller – Herschel L. Bourque</w:t>
      </w:r>
    </w:p>
    <w:p w:rsidR="00F62970" w:rsidRPr="003B38AD" w:rsidRDefault="00F62970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of the Department of Health &amp; Hospitals, designee – Jake Causey</w:t>
      </w:r>
    </w:p>
    <w:p w:rsidR="002854F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 xml:space="preserve">Secretary of the Department of Natural Resources, designee – </w:t>
      </w:r>
      <w:r w:rsidR="007063A9">
        <w:rPr>
          <w:rFonts w:ascii="Times New Roman" w:hAnsi="Times New Roman" w:cs="Times New Roman"/>
          <w:sz w:val="24"/>
          <w:szCs w:val="24"/>
        </w:rPr>
        <w:t>Patrick Courreges</w:t>
      </w:r>
    </w:p>
    <w:p w:rsidR="00A07788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Industrial Driller – Larry W. La Borde</w:t>
      </w:r>
      <w:r>
        <w:rPr>
          <w:rFonts w:ascii="Times New Roman" w:hAnsi="Times New Roman" w:cs="Times New Roman"/>
          <w:sz w:val="24"/>
          <w:szCs w:val="24"/>
        </w:rPr>
        <w:t>, Chairman</w:t>
      </w:r>
    </w:p>
    <w:p w:rsidR="00A07788" w:rsidRPr="003B38AD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of the United States Geological Survey – John Lovelace</w:t>
      </w:r>
    </w:p>
    <w:p w:rsidR="00F62970" w:rsidRDefault="00F62970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Driller at Large – Michael McGrath</w:t>
      </w:r>
    </w:p>
    <w:p w:rsid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President of the Louisiana Engineering Society, designee – Roy A. Waggenspack, P.E.</w:t>
      </w:r>
    </w:p>
    <w:p w:rsidR="00316C6A" w:rsidRDefault="00316C6A" w:rsidP="003B3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1E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:rsidR="003B38AD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of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7788">
        <w:rPr>
          <w:rFonts w:ascii="Times New Roman" w:hAnsi="Times New Roman" w:cs="Times New Roman"/>
          <w:sz w:val="24"/>
          <w:szCs w:val="24"/>
        </w:rPr>
        <w:t>Larry LaBorde</w:t>
      </w:r>
      <w:r>
        <w:rPr>
          <w:rFonts w:ascii="Times New Roman" w:hAnsi="Times New Roman" w:cs="Times New Roman"/>
          <w:sz w:val="24"/>
          <w:szCs w:val="24"/>
        </w:rPr>
        <w:t xml:space="preserve">, called </w:t>
      </w:r>
      <w:r w:rsidR="00A07788">
        <w:rPr>
          <w:rFonts w:ascii="Times New Roman" w:hAnsi="Times New Roman" w:cs="Times New Roman"/>
          <w:sz w:val="24"/>
          <w:szCs w:val="24"/>
        </w:rPr>
        <w:t>the meeting to order at 1:04</w:t>
      </w:r>
      <w:r w:rsidR="00DD3F14">
        <w:rPr>
          <w:rFonts w:ascii="Times New Roman" w:hAnsi="Times New Roman" w:cs="Times New Roman"/>
          <w:sz w:val="24"/>
          <w:szCs w:val="24"/>
        </w:rPr>
        <w:t xml:space="preserve"> p.m.</w:t>
      </w:r>
      <w:r w:rsidR="00FB45D9">
        <w:rPr>
          <w:rFonts w:ascii="Times New Roman" w:hAnsi="Times New Roman" w:cs="Times New Roman"/>
          <w:sz w:val="24"/>
          <w:szCs w:val="24"/>
        </w:rPr>
        <w:t xml:space="preserve"> with welcoming remarks.  The Roll was call</w:t>
      </w:r>
      <w:r w:rsidR="000A5671">
        <w:rPr>
          <w:rFonts w:ascii="Times New Roman" w:hAnsi="Times New Roman" w:cs="Times New Roman"/>
          <w:sz w:val="24"/>
          <w:szCs w:val="24"/>
        </w:rPr>
        <w:t xml:space="preserve">ed and a quorum was established.  </w:t>
      </w:r>
    </w:p>
    <w:p w:rsidR="0057356C" w:rsidRDefault="0057356C" w:rsidP="00C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7A1E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Review of the </w:t>
      </w:r>
      <w:r w:rsidR="008B4E67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</w:t>
      </w:r>
      <w:r w:rsidR="00F62970">
        <w:rPr>
          <w:rFonts w:ascii="Times New Roman" w:hAnsi="Times New Roman" w:cs="Times New Roman"/>
          <w:b/>
          <w:sz w:val="24"/>
          <w:szCs w:val="24"/>
          <w:u w:val="single"/>
        </w:rPr>
        <w:t>August 11</w:t>
      </w: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>, 2010 Meeting</w:t>
      </w:r>
    </w:p>
    <w:p w:rsidR="00FB45D9" w:rsidRDefault="00A0778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Herschel Bourque</w:t>
      </w:r>
      <w:r w:rsidR="008B4E67">
        <w:rPr>
          <w:rFonts w:ascii="Times New Roman" w:hAnsi="Times New Roman" w:cs="Times New Roman"/>
          <w:sz w:val="24"/>
          <w:szCs w:val="24"/>
        </w:rPr>
        <w:t xml:space="preserve"> made the motion to accept the meeting summary</w:t>
      </w:r>
      <w:r w:rsidR="00F00DE5">
        <w:rPr>
          <w:rFonts w:ascii="Times New Roman" w:hAnsi="Times New Roman" w:cs="Times New Roman"/>
          <w:sz w:val="24"/>
          <w:szCs w:val="24"/>
        </w:rPr>
        <w:t>; seconded by Roy Waggenspack.  The motion passed unanimously.</w:t>
      </w:r>
    </w:p>
    <w:p w:rsidR="005C12E3" w:rsidRDefault="005C12E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95E" w:rsidRDefault="0062695E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4F">
        <w:rPr>
          <w:rFonts w:ascii="Times New Roman" w:hAnsi="Times New Roman" w:cs="Times New Roman"/>
          <w:sz w:val="24"/>
          <w:szCs w:val="24"/>
        </w:rPr>
        <w:t xml:space="preserve">A motion was made by Roy Waggenspack to amend the agenda by moving the review of new applicants up to the next item on the agenda in order </w:t>
      </w:r>
      <w:r w:rsidR="001B3677" w:rsidRPr="0014604F">
        <w:rPr>
          <w:rFonts w:ascii="Times New Roman" w:hAnsi="Times New Roman" w:cs="Times New Roman"/>
          <w:sz w:val="24"/>
          <w:szCs w:val="24"/>
        </w:rPr>
        <w:t>to allow the applicants to leave at their discretion.  The motion was seconded by John Adams and was passed unanimously.</w:t>
      </w:r>
    </w:p>
    <w:p w:rsidR="0062695E" w:rsidRDefault="0062695E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E3" w:rsidRDefault="0040106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8">
        <w:rPr>
          <w:rFonts w:ascii="Times New Roman" w:hAnsi="Times New Roman" w:cs="Times New Roman"/>
          <w:b/>
          <w:sz w:val="24"/>
          <w:szCs w:val="24"/>
          <w:u w:val="single"/>
        </w:rPr>
        <w:t>Review of New Applicants for Louisiana Driller’s License</w:t>
      </w:r>
    </w:p>
    <w:p w:rsidR="00257A1E" w:rsidRPr="00CA008D" w:rsidRDefault="00A81989" w:rsidP="001B1E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A07788">
        <w:rPr>
          <w:rFonts w:ascii="Times New Roman" w:hAnsi="Times New Roman" w:cs="Times New Roman"/>
          <w:sz w:val="24"/>
          <w:szCs w:val="24"/>
        </w:rPr>
        <w:t>Roland Clapp of Stearns Drilling Company</w:t>
      </w:r>
      <w:r w:rsidRPr="00CA008D">
        <w:rPr>
          <w:rFonts w:ascii="Times New Roman" w:hAnsi="Times New Roman" w:cs="Times New Roman"/>
          <w:sz w:val="24"/>
          <w:szCs w:val="24"/>
        </w:rPr>
        <w:t xml:space="preserve">, a </w:t>
      </w:r>
      <w:r w:rsidR="00A07788">
        <w:rPr>
          <w:rFonts w:ascii="Times New Roman" w:hAnsi="Times New Roman" w:cs="Times New Roman"/>
          <w:sz w:val="24"/>
          <w:szCs w:val="24"/>
        </w:rPr>
        <w:t>Michigan</w:t>
      </w:r>
      <w:r w:rsidRPr="00CA008D">
        <w:rPr>
          <w:rFonts w:ascii="Times New Roman" w:hAnsi="Times New Roman" w:cs="Times New Roman"/>
          <w:sz w:val="24"/>
          <w:szCs w:val="24"/>
        </w:rPr>
        <w:t xml:space="preserve"> based company, was reviewed by the Advisory Committee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A07788">
        <w:rPr>
          <w:rFonts w:ascii="Times New Roman" w:hAnsi="Times New Roman" w:cs="Times New Roman"/>
          <w:sz w:val="24"/>
          <w:szCs w:val="24"/>
        </w:rPr>
        <w:t>Herschel Bourque</w:t>
      </w:r>
      <w:r w:rsidR="00CA008D">
        <w:rPr>
          <w:rFonts w:ascii="Times New Roman" w:hAnsi="Times New Roman" w:cs="Times New Roman"/>
          <w:sz w:val="24"/>
          <w:szCs w:val="24"/>
        </w:rPr>
        <w:t xml:space="preserve"> made the motion to approve the application; seconded by </w:t>
      </w:r>
      <w:r w:rsidR="00A07788">
        <w:rPr>
          <w:rFonts w:ascii="Times New Roman" w:hAnsi="Times New Roman" w:cs="Times New Roman"/>
          <w:sz w:val="24"/>
          <w:szCs w:val="24"/>
        </w:rPr>
        <w:t>Roy Waggenspack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The motion </w:t>
      </w:r>
      <w:r w:rsidR="004F27BE">
        <w:rPr>
          <w:rFonts w:ascii="Times New Roman" w:hAnsi="Times New Roman" w:cs="Times New Roman"/>
          <w:sz w:val="24"/>
          <w:szCs w:val="24"/>
        </w:rPr>
        <w:t>passed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 </w:t>
      </w:r>
      <w:r w:rsidR="004F27BE">
        <w:rPr>
          <w:rFonts w:ascii="Times New Roman" w:hAnsi="Times New Roman" w:cs="Times New Roman"/>
          <w:sz w:val="24"/>
          <w:szCs w:val="24"/>
        </w:rPr>
        <w:t>unanimously.</w:t>
      </w:r>
    </w:p>
    <w:p w:rsidR="00C94190" w:rsidRPr="00C94190" w:rsidRDefault="00C94190" w:rsidP="00CA00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Pr="00CA008D" w:rsidRDefault="00257A1E" w:rsidP="001B1E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</w:t>
      </w:r>
      <w:r w:rsidR="0024631A" w:rsidRPr="00CA008D">
        <w:rPr>
          <w:rFonts w:ascii="Times New Roman" w:hAnsi="Times New Roman" w:cs="Times New Roman"/>
          <w:sz w:val="24"/>
          <w:szCs w:val="24"/>
        </w:rPr>
        <w:t>application for</w:t>
      </w:r>
      <w:r w:rsidRPr="00CA008D">
        <w:rPr>
          <w:rFonts w:ascii="Times New Roman" w:hAnsi="Times New Roman" w:cs="Times New Roman"/>
          <w:sz w:val="24"/>
          <w:szCs w:val="24"/>
        </w:rPr>
        <w:t xml:space="preserve"> </w:t>
      </w:r>
      <w:r w:rsidR="005C5DF6">
        <w:rPr>
          <w:rFonts w:ascii="Times New Roman" w:hAnsi="Times New Roman" w:cs="Times New Roman"/>
          <w:sz w:val="24"/>
          <w:szCs w:val="24"/>
        </w:rPr>
        <w:t>Robert E. Lockley</w:t>
      </w:r>
      <w:r w:rsidR="004F27BE">
        <w:rPr>
          <w:rFonts w:ascii="Times New Roman" w:hAnsi="Times New Roman" w:cs="Times New Roman"/>
          <w:sz w:val="24"/>
          <w:szCs w:val="24"/>
        </w:rPr>
        <w:t xml:space="preserve"> of </w:t>
      </w:r>
      <w:r w:rsidR="005C5DF6">
        <w:rPr>
          <w:rFonts w:ascii="Times New Roman" w:hAnsi="Times New Roman" w:cs="Times New Roman"/>
          <w:sz w:val="24"/>
          <w:szCs w:val="24"/>
        </w:rPr>
        <w:t>Ardaman and Associates</w:t>
      </w:r>
      <w:r w:rsidR="00061F8C">
        <w:rPr>
          <w:rFonts w:ascii="Times New Roman" w:hAnsi="Times New Roman" w:cs="Times New Roman"/>
          <w:sz w:val="24"/>
          <w:szCs w:val="24"/>
        </w:rPr>
        <w:t xml:space="preserve"> </w:t>
      </w:r>
      <w:r w:rsidRPr="00CA008D">
        <w:rPr>
          <w:rFonts w:ascii="Times New Roman" w:hAnsi="Times New Roman" w:cs="Times New Roman"/>
          <w:sz w:val="24"/>
          <w:szCs w:val="24"/>
        </w:rPr>
        <w:t xml:space="preserve">was reviewed by the </w:t>
      </w:r>
      <w:r w:rsidR="00AF7EB3" w:rsidRPr="00CA008D">
        <w:rPr>
          <w:rFonts w:ascii="Times New Roman" w:hAnsi="Times New Roman" w:cs="Times New Roman"/>
          <w:sz w:val="24"/>
          <w:szCs w:val="24"/>
        </w:rPr>
        <w:t>Advisory Committee</w:t>
      </w:r>
      <w:r w:rsidRPr="00CA008D">
        <w:rPr>
          <w:rFonts w:ascii="Times New Roman" w:hAnsi="Times New Roman" w:cs="Times New Roman"/>
          <w:sz w:val="24"/>
          <w:szCs w:val="24"/>
        </w:rPr>
        <w:t xml:space="preserve">.   </w:t>
      </w:r>
      <w:r w:rsidR="00061F8C">
        <w:rPr>
          <w:rFonts w:ascii="Times New Roman" w:hAnsi="Times New Roman" w:cs="Times New Roman"/>
          <w:sz w:val="24"/>
          <w:szCs w:val="24"/>
        </w:rPr>
        <w:t>Herschel Bourque</w:t>
      </w:r>
      <w:r w:rsidRPr="00CA008D">
        <w:rPr>
          <w:rFonts w:ascii="Times New Roman" w:hAnsi="Times New Roman" w:cs="Times New Roman"/>
          <w:sz w:val="24"/>
          <w:szCs w:val="24"/>
        </w:rPr>
        <w:t xml:space="preserve"> made the motion to accept the application; seconded by </w:t>
      </w:r>
      <w:r w:rsidR="001B1EAB">
        <w:rPr>
          <w:rFonts w:ascii="Times New Roman" w:hAnsi="Times New Roman" w:cs="Times New Roman"/>
          <w:sz w:val="24"/>
          <w:szCs w:val="24"/>
        </w:rPr>
        <w:t>Mike McGrath</w:t>
      </w:r>
      <w:r w:rsidRPr="00CA008D">
        <w:rPr>
          <w:rFonts w:ascii="Times New Roman" w:hAnsi="Times New Roman" w:cs="Times New Roman"/>
          <w:sz w:val="24"/>
          <w:szCs w:val="24"/>
        </w:rPr>
        <w:t>.  The motio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n passed </w:t>
      </w:r>
      <w:r w:rsidR="00990140">
        <w:rPr>
          <w:rFonts w:ascii="Times New Roman" w:hAnsi="Times New Roman" w:cs="Times New Roman"/>
          <w:sz w:val="24"/>
          <w:szCs w:val="24"/>
        </w:rPr>
        <w:t>unanimously</w:t>
      </w:r>
      <w:r w:rsidR="00C569BA">
        <w:rPr>
          <w:rFonts w:ascii="Times New Roman" w:hAnsi="Times New Roman" w:cs="Times New Roman"/>
          <w:sz w:val="24"/>
          <w:szCs w:val="24"/>
        </w:rPr>
        <w:t>.</w:t>
      </w:r>
    </w:p>
    <w:p w:rsidR="0024631A" w:rsidRPr="0024631A" w:rsidRDefault="0024631A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631A" w:rsidRPr="00241296" w:rsidRDefault="0024631A" w:rsidP="001B1E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061F8C">
        <w:rPr>
          <w:rFonts w:ascii="Times New Roman" w:hAnsi="Times New Roman" w:cs="Times New Roman"/>
          <w:sz w:val="24"/>
          <w:szCs w:val="24"/>
        </w:rPr>
        <w:t>Curtis Wayne Wright</w:t>
      </w:r>
      <w:r w:rsidR="001B1EAB">
        <w:rPr>
          <w:rFonts w:ascii="Times New Roman" w:hAnsi="Times New Roman" w:cs="Times New Roman"/>
          <w:sz w:val="24"/>
          <w:szCs w:val="24"/>
        </w:rPr>
        <w:t xml:space="preserve"> of </w:t>
      </w:r>
      <w:r w:rsidR="00061F8C">
        <w:rPr>
          <w:rFonts w:ascii="Times New Roman" w:hAnsi="Times New Roman" w:cs="Times New Roman"/>
          <w:sz w:val="24"/>
          <w:szCs w:val="24"/>
        </w:rPr>
        <w:t>Boart Longyear Company</w:t>
      </w:r>
      <w:r w:rsidR="001B1EAB">
        <w:rPr>
          <w:rFonts w:ascii="Times New Roman" w:hAnsi="Times New Roman" w:cs="Times New Roman"/>
          <w:sz w:val="24"/>
          <w:szCs w:val="24"/>
        </w:rPr>
        <w:t xml:space="preserve"> </w:t>
      </w:r>
      <w:r w:rsidRPr="00CA008D">
        <w:rPr>
          <w:rFonts w:ascii="Times New Roman" w:hAnsi="Times New Roman" w:cs="Times New Roman"/>
          <w:sz w:val="24"/>
          <w:szCs w:val="24"/>
        </w:rPr>
        <w:t xml:space="preserve">was reviewed by the </w:t>
      </w:r>
      <w:r w:rsidR="00AF7EB3" w:rsidRPr="00241296">
        <w:rPr>
          <w:rFonts w:ascii="Times New Roman" w:hAnsi="Times New Roman" w:cs="Times New Roman"/>
          <w:sz w:val="24"/>
          <w:szCs w:val="24"/>
        </w:rPr>
        <w:t>Advisory Committee</w:t>
      </w:r>
      <w:r w:rsidR="001B1EAB" w:rsidRPr="00241296">
        <w:rPr>
          <w:rFonts w:ascii="Times New Roman" w:hAnsi="Times New Roman" w:cs="Times New Roman"/>
          <w:sz w:val="24"/>
          <w:szCs w:val="24"/>
        </w:rPr>
        <w:t xml:space="preserve">. </w:t>
      </w:r>
      <w:r w:rsidRPr="00241296">
        <w:rPr>
          <w:rFonts w:ascii="Times New Roman" w:hAnsi="Times New Roman" w:cs="Times New Roman"/>
          <w:sz w:val="24"/>
          <w:szCs w:val="24"/>
        </w:rPr>
        <w:t xml:space="preserve">The motion to approve </w:t>
      </w:r>
      <w:r w:rsidR="004F27BE" w:rsidRPr="00241296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Pr="00241296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061F8C">
        <w:rPr>
          <w:rFonts w:ascii="Times New Roman" w:hAnsi="Times New Roman" w:cs="Times New Roman"/>
          <w:sz w:val="24"/>
          <w:szCs w:val="24"/>
        </w:rPr>
        <w:t xml:space="preserve">Mike </w:t>
      </w:r>
      <w:r w:rsidR="001B1EAB" w:rsidRPr="00241296">
        <w:rPr>
          <w:rFonts w:ascii="Times New Roman" w:hAnsi="Times New Roman" w:cs="Times New Roman"/>
          <w:sz w:val="24"/>
          <w:szCs w:val="24"/>
        </w:rPr>
        <w:t xml:space="preserve"> </w:t>
      </w:r>
      <w:r w:rsidR="00061F8C">
        <w:rPr>
          <w:rFonts w:ascii="Times New Roman" w:hAnsi="Times New Roman" w:cs="Times New Roman"/>
          <w:sz w:val="24"/>
          <w:szCs w:val="24"/>
        </w:rPr>
        <w:t xml:space="preserve">McGrath </w:t>
      </w:r>
      <w:r w:rsidRPr="00241296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061F8C">
        <w:rPr>
          <w:rFonts w:ascii="Times New Roman" w:hAnsi="Times New Roman" w:cs="Times New Roman"/>
          <w:sz w:val="24"/>
          <w:szCs w:val="24"/>
        </w:rPr>
        <w:t>Roy Waggenspack</w:t>
      </w:r>
      <w:r w:rsidR="000A5671" w:rsidRPr="00241296">
        <w:rPr>
          <w:rFonts w:ascii="Times New Roman" w:hAnsi="Times New Roman" w:cs="Times New Roman"/>
          <w:sz w:val="24"/>
          <w:szCs w:val="24"/>
        </w:rPr>
        <w:t xml:space="preserve">.  The motion passed </w:t>
      </w:r>
      <w:r w:rsidR="004F27BE" w:rsidRPr="00241296">
        <w:rPr>
          <w:rFonts w:ascii="Times New Roman" w:hAnsi="Times New Roman" w:cs="Times New Roman"/>
          <w:sz w:val="24"/>
          <w:szCs w:val="24"/>
        </w:rPr>
        <w:t>unanimously</w:t>
      </w:r>
      <w:r w:rsidR="004148DB" w:rsidRPr="00241296">
        <w:rPr>
          <w:rFonts w:ascii="Times New Roman" w:hAnsi="Times New Roman" w:cs="Times New Roman"/>
          <w:sz w:val="24"/>
          <w:szCs w:val="24"/>
        </w:rPr>
        <w:t>.</w:t>
      </w:r>
    </w:p>
    <w:p w:rsidR="001B1EAB" w:rsidRPr="00241296" w:rsidRDefault="001B1EAB" w:rsidP="001B1E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7BE" w:rsidRPr="00241296" w:rsidRDefault="00241296" w:rsidP="000A56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1296">
        <w:rPr>
          <w:rFonts w:ascii="Times New Roman" w:hAnsi="Times New Roman" w:cs="Times New Roman"/>
          <w:sz w:val="24"/>
          <w:szCs w:val="24"/>
        </w:rPr>
        <w:t>The application for J</w:t>
      </w:r>
      <w:r w:rsidR="00061F8C">
        <w:rPr>
          <w:rFonts w:ascii="Times New Roman" w:hAnsi="Times New Roman" w:cs="Times New Roman"/>
          <w:sz w:val="24"/>
          <w:szCs w:val="24"/>
        </w:rPr>
        <w:t xml:space="preserve">ustin Robinson </w:t>
      </w:r>
      <w:r w:rsidRPr="00241296">
        <w:rPr>
          <w:rFonts w:ascii="Times New Roman" w:hAnsi="Times New Roman" w:cs="Times New Roman"/>
          <w:sz w:val="24"/>
          <w:szCs w:val="24"/>
        </w:rPr>
        <w:t xml:space="preserve">of </w:t>
      </w:r>
      <w:r w:rsidR="00061F8C">
        <w:rPr>
          <w:rFonts w:ascii="Times New Roman" w:hAnsi="Times New Roman" w:cs="Times New Roman"/>
          <w:sz w:val="24"/>
          <w:szCs w:val="24"/>
        </w:rPr>
        <w:t>All American</w:t>
      </w:r>
      <w:r w:rsidRPr="00241296">
        <w:rPr>
          <w:rFonts w:ascii="Times New Roman" w:hAnsi="Times New Roman" w:cs="Times New Roman"/>
          <w:sz w:val="24"/>
          <w:szCs w:val="24"/>
        </w:rPr>
        <w:t xml:space="preserve"> Drilling was reviewed by the Advisory Committee. The motion to approve the application was made by </w:t>
      </w:r>
      <w:r w:rsidR="00061F8C">
        <w:rPr>
          <w:rFonts w:ascii="Times New Roman" w:hAnsi="Times New Roman" w:cs="Times New Roman"/>
          <w:sz w:val="24"/>
          <w:szCs w:val="24"/>
        </w:rPr>
        <w:t>Herschel Bourque</w:t>
      </w:r>
      <w:r w:rsidRPr="00241296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061F8C">
        <w:rPr>
          <w:rFonts w:ascii="Times New Roman" w:hAnsi="Times New Roman" w:cs="Times New Roman"/>
          <w:sz w:val="24"/>
          <w:szCs w:val="24"/>
        </w:rPr>
        <w:t>John Lovelace</w:t>
      </w:r>
      <w:r w:rsidRPr="00241296">
        <w:rPr>
          <w:rFonts w:ascii="Times New Roman" w:hAnsi="Times New Roman" w:cs="Times New Roman"/>
          <w:sz w:val="24"/>
          <w:szCs w:val="24"/>
        </w:rPr>
        <w:t>.  The motion passed unanimously.</w:t>
      </w:r>
    </w:p>
    <w:p w:rsidR="001B1EAB" w:rsidRDefault="001B1EAB" w:rsidP="00A0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5432" w:rsidRPr="00765432" w:rsidRDefault="00765432" w:rsidP="00A0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4F">
        <w:rPr>
          <w:rFonts w:ascii="Times New Roman" w:hAnsi="Times New Roman" w:cs="Times New Roman"/>
          <w:sz w:val="24"/>
          <w:szCs w:val="24"/>
        </w:rPr>
        <w:t xml:space="preserve">John Adams posed the question to the applicants as to whether or not they wanted to take the exam </w:t>
      </w:r>
      <w:r w:rsidR="00EF6213" w:rsidRPr="0014604F">
        <w:rPr>
          <w:rFonts w:ascii="Times New Roman" w:hAnsi="Times New Roman" w:cs="Times New Roman"/>
          <w:sz w:val="24"/>
          <w:szCs w:val="24"/>
        </w:rPr>
        <w:t>immediately following the meeting</w:t>
      </w:r>
      <w:r w:rsidRPr="0014604F">
        <w:rPr>
          <w:rFonts w:ascii="Times New Roman" w:hAnsi="Times New Roman" w:cs="Times New Roman"/>
          <w:sz w:val="24"/>
          <w:szCs w:val="24"/>
        </w:rPr>
        <w:t xml:space="preserve"> or wait until the next day as scheduled.  </w:t>
      </w:r>
      <w:r w:rsidR="00084ECA" w:rsidRPr="0014604F">
        <w:rPr>
          <w:rFonts w:ascii="Times New Roman" w:hAnsi="Times New Roman" w:cs="Times New Roman"/>
          <w:sz w:val="24"/>
          <w:szCs w:val="24"/>
        </w:rPr>
        <w:t>The candidates decided to maintain the existing schedule</w:t>
      </w:r>
      <w:r w:rsidR="00726678" w:rsidRPr="0014604F">
        <w:rPr>
          <w:rFonts w:ascii="Times New Roman" w:hAnsi="Times New Roman" w:cs="Times New Roman"/>
          <w:sz w:val="24"/>
          <w:szCs w:val="24"/>
        </w:rPr>
        <w:t>; therefore, the exam was administered on Thursday, February 10, 2011 as scheduled.</w:t>
      </w:r>
    </w:p>
    <w:p w:rsidR="001B1EAB" w:rsidRDefault="001B1EAB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Open Meeting Law Discussion</w:t>
      </w: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Canfield, Attorney for the Office of Conservation, gave an overview of the Louisiana Open Meeting Law LSA-R.S. 42:11 et seq.</w:t>
      </w: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Driller’s Licensing Application Form revision</w:t>
      </w:r>
    </w:p>
    <w:p w:rsidR="00726678" w:rsidRP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Jones, Assistant Director of the Environmental Division, discussed the changes to the application for a water well contractor’s driller’s license.</w:t>
      </w:r>
    </w:p>
    <w:p w:rsidR="00726678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Pr="000A5671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 w:rsidR="00CA0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Comments</w:t>
      </w:r>
    </w:p>
    <w:p w:rsidR="001B1EAB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more discussion on the changes in the rules and regulations for water we</w:t>
      </w:r>
      <w:r w:rsidR="00763D71">
        <w:rPr>
          <w:rFonts w:ascii="Times New Roman" w:hAnsi="Times New Roman" w:cs="Times New Roman"/>
          <w:sz w:val="24"/>
          <w:szCs w:val="24"/>
        </w:rPr>
        <w:t>ll drilling.  Also discussed were</w:t>
      </w:r>
      <w:r>
        <w:rPr>
          <w:rFonts w:ascii="Times New Roman" w:hAnsi="Times New Roman" w:cs="Times New Roman"/>
          <w:sz w:val="24"/>
          <w:szCs w:val="24"/>
        </w:rPr>
        <w:t xml:space="preserve"> the issues regarding the water well database.</w:t>
      </w:r>
      <w:r w:rsidR="00A077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B1EAB" w:rsidRDefault="001B1EAB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t>Date for the Next Meeting</w:t>
      </w:r>
    </w:p>
    <w:p w:rsidR="004F27BE" w:rsidRDefault="00321B2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After discussion the time of future meeting was changed from 1:00 p.m. to 12:00 p.m. to allow for applicant testing the same day as their applications are approved.  </w:t>
      </w:r>
      <w:r w:rsidR="00B90471">
        <w:rPr>
          <w:rFonts w:ascii="Times New Roman" w:hAnsi="Times New Roman" w:cs="Times New Roman"/>
          <w:sz w:val="24"/>
          <w:szCs w:val="24"/>
        </w:rPr>
        <w:t xml:space="preserve">The next meeting of the Advisory </w:t>
      </w:r>
      <w:r w:rsidR="000A5671">
        <w:rPr>
          <w:rFonts w:ascii="Times New Roman" w:hAnsi="Times New Roman" w:cs="Times New Roman"/>
          <w:sz w:val="24"/>
          <w:szCs w:val="24"/>
        </w:rPr>
        <w:t>Committee</w:t>
      </w:r>
      <w:r w:rsidR="00B90471">
        <w:rPr>
          <w:rFonts w:ascii="Times New Roman" w:hAnsi="Times New Roman" w:cs="Times New Roman"/>
          <w:sz w:val="24"/>
          <w:szCs w:val="24"/>
        </w:rPr>
        <w:t xml:space="preserve"> is </w:t>
      </w:r>
      <w:r w:rsidR="004C618F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B90471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A07788">
        <w:rPr>
          <w:rFonts w:ascii="Times New Roman" w:hAnsi="Times New Roman" w:cs="Times New Roman"/>
          <w:sz w:val="24"/>
          <w:szCs w:val="24"/>
        </w:rPr>
        <w:t>May 11</w:t>
      </w:r>
      <w:r w:rsidR="001B1EAB">
        <w:rPr>
          <w:rFonts w:ascii="Times New Roman" w:hAnsi="Times New Roman" w:cs="Times New Roman"/>
          <w:sz w:val="24"/>
          <w:szCs w:val="24"/>
        </w:rPr>
        <w:t>, 2011</w:t>
      </w:r>
      <w:r w:rsidR="000A5671">
        <w:rPr>
          <w:rFonts w:ascii="Times New Roman" w:hAnsi="Times New Roman" w:cs="Times New Roman"/>
          <w:sz w:val="24"/>
          <w:szCs w:val="24"/>
        </w:rPr>
        <w:t xml:space="preserve"> at </w:t>
      </w:r>
      <w:r w:rsidR="00A07788">
        <w:rPr>
          <w:rFonts w:ascii="Times New Roman" w:hAnsi="Times New Roman" w:cs="Times New Roman"/>
          <w:sz w:val="24"/>
          <w:szCs w:val="24"/>
        </w:rPr>
        <w:t>12</w:t>
      </w:r>
      <w:r w:rsidR="000A5671">
        <w:rPr>
          <w:rFonts w:ascii="Times New Roman" w:hAnsi="Times New Roman" w:cs="Times New Roman"/>
          <w:sz w:val="24"/>
          <w:szCs w:val="24"/>
        </w:rPr>
        <w:t xml:space="preserve">:00 p.m. in the </w:t>
      </w:r>
      <w:r w:rsidR="00F00DE5">
        <w:rPr>
          <w:rFonts w:ascii="Times New Roman" w:hAnsi="Times New Roman" w:cs="Times New Roman"/>
          <w:sz w:val="24"/>
          <w:szCs w:val="24"/>
        </w:rPr>
        <w:t>Griffon</w:t>
      </w:r>
      <w:r w:rsidR="004C618F">
        <w:rPr>
          <w:rFonts w:ascii="Times New Roman" w:hAnsi="Times New Roman" w:cs="Times New Roman"/>
          <w:sz w:val="24"/>
          <w:szCs w:val="24"/>
        </w:rPr>
        <w:t xml:space="preserve"> Room </w:t>
      </w:r>
      <w:r w:rsidR="00F00DE5">
        <w:rPr>
          <w:rFonts w:ascii="Times New Roman" w:hAnsi="Times New Roman" w:cs="Times New Roman"/>
          <w:sz w:val="24"/>
          <w:szCs w:val="24"/>
        </w:rPr>
        <w:t>of</w:t>
      </w:r>
      <w:r w:rsidR="004C618F">
        <w:rPr>
          <w:rFonts w:ascii="Times New Roman" w:hAnsi="Times New Roman" w:cs="Times New Roman"/>
          <w:sz w:val="24"/>
          <w:szCs w:val="24"/>
        </w:rPr>
        <w:t xml:space="preserve"> the LaSalle Building in Baton Rouge.</w:t>
      </w:r>
    </w:p>
    <w:p w:rsidR="004F27BE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other business before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 w:rsidR="004F27BE">
        <w:rPr>
          <w:rFonts w:ascii="Times New Roman" w:hAnsi="Times New Roman" w:cs="Times New Roman"/>
          <w:sz w:val="24"/>
          <w:szCs w:val="24"/>
        </w:rPr>
        <w:t xml:space="preserve">, </w:t>
      </w:r>
      <w:r w:rsidR="001B1EAB">
        <w:rPr>
          <w:rFonts w:ascii="Times New Roman" w:hAnsi="Times New Roman" w:cs="Times New Roman"/>
          <w:sz w:val="24"/>
          <w:szCs w:val="24"/>
        </w:rPr>
        <w:t>Jake Causey</w:t>
      </w:r>
      <w:r w:rsidR="004F27BE">
        <w:rPr>
          <w:rFonts w:ascii="Times New Roman" w:hAnsi="Times New Roman" w:cs="Times New Roman"/>
          <w:sz w:val="24"/>
          <w:szCs w:val="24"/>
        </w:rPr>
        <w:t xml:space="preserve"> moved to adjou</w:t>
      </w:r>
      <w:r w:rsidR="00C569BA">
        <w:rPr>
          <w:rFonts w:ascii="Times New Roman" w:hAnsi="Times New Roman" w:cs="Times New Roman"/>
          <w:sz w:val="24"/>
          <w:szCs w:val="24"/>
        </w:rPr>
        <w:t xml:space="preserve">rn; seconded by Roy Waggenspack which </w:t>
      </w:r>
      <w:r w:rsidR="000B1724">
        <w:rPr>
          <w:rFonts w:ascii="Times New Roman" w:hAnsi="Times New Roman" w:cs="Times New Roman"/>
          <w:sz w:val="24"/>
          <w:szCs w:val="24"/>
        </w:rPr>
        <w:t>passed unanimously.</w:t>
      </w:r>
      <w:r w:rsidR="00F00DE5">
        <w:rPr>
          <w:rFonts w:ascii="Times New Roman" w:hAnsi="Times New Roman" w:cs="Times New Roman"/>
          <w:sz w:val="24"/>
          <w:szCs w:val="24"/>
        </w:rPr>
        <w:t xml:space="preserve"> </w:t>
      </w:r>
      <w:r w:rsidR="00C569BA">
        <w:rPr>
          <w:rFonts w:ascii="Times New Roman" w:hAnsi="Times New Roman" w:cs="Times New Roman"/>
          <w:sz w:val="24"/>
          <w:szCs w:val="24"/>
        </w:rPr>
        <w:t>T</w:t>
      </w:r>
      <w:r w:rsidR="00A07788">
        <w:rPr>
          <w:rFonts w:ascii="Times New Roman" w:hAnsi="Times New Roman" w:cs="Times New Roman"/>
          <w:sz w:val="24"/>
          <w:szCs w:val="24"/>
        </w:rPr>
        <w:t>he meeting adjourned at 2:15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18F" w:rsidSect="005C12E3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583"/>
    <w:multiLevelType w:val="hybridMultilevel"/>
    <w:tmpl w:val="D19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5E"/>
    <w:multiLevelType w:val="hybridMultilevel"/>
    <w:tmpl w:val="4758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AD8"/>
    <w:multiLevelType w:val="hybridMultilevel"/>
    <w:tmpl w:val="358808EA"/>
    <w:lvl w:ilvl="0" w:tplc="23B09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701B0"/>
    <w:multiLevelType w:val="hybridMultilevel"/>
    <w:tmpl w:val="C78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43086"/>
    <w:multiLevelType w:val="hybridMultilevel"/>
    <w:tmpl w:val="D816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B52"/>
    <w:multiLevelType w:val="hybridMultilevel"/>
    <w:tmpl w:val="320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66AC"/>
    <w:rsid w:val="0004398B"/>
    <w:rsid w:val="000530A2"/>
    <w:rsid w:val="00061F8C"/>
    <w:rsid w:val="00080C74"/>
    <w:rsid w:val="00084ECA"/>
    <w:rsid w:val="000A5671"/>
    <w:rsid w:val="000B08F7"/>
    <w:rsid w:val="000B1724"/>
    <w:rsid w:val="0014604F"/>
    <w:rsid w:val="001543BA"/>
    <w:rsid w:val="00170779"/>
    <w:rsid w:val="001948EB"/>
    <w:rsid w:val="001B1EAB"/>
    <w:rsid w:val="001B3677"/>
    <w:rsid w:val="001B53F1"/>
    <w:rsid w:val="001D6393"/>
    <w:rsid w:val="00241296"/>
    <w:rsid w:val="0024631A"/>
    <w:rsid w:val="0025260A"/>
    <w:rsid w:val="00257A1E"/>
    <w:rsid w:val="002854FD"/>
    <w:rsid w:val="002C329B"/>
    <w:rsid w:val="002C360A"/>
    <w:rsid w:val="002C6FC8"/>
    <w:rsid w:val="002F327B"/>
    <w:rsid w:val="00316C6A"/>
    <w:rsid w:val="00321B2E"/>
    <w:rsid w:val="003A735A"/>
    <w:rsid w:val="003B38AD"/>
    <w:rsid w:val="003C24C5"/>
    <w:rsid w:val="003E18A7"/>
    <w:rsid w:val="00401068"/>
    <w:rsid w:val="004148DB"/>
    <w:rsid w:val="00415762"/>
    <w:rsid w:val="00473D65"/>
    <w:rsid w:val="00473FCB"/>
    <w:rsid w:val="004C618F"/>
    <w:rsid w:val="004F27BE"/>
    <w:rsid w:val="00517F72"/>
    <w:rsid w:val="00530D82"/>
    <w:rsid w:val="0057356C"/>
    <w:rsid w:val="00573683"/>
    <w:rsid w:val="005778D5"/>
    <w:rsid w:val="005C12E3"/>
    <w:rsid w:val="005C5DF6"/>
    <w:rsid w:val="006011CF"/>
    <w:rsid w:val="0062695E"/>
    <w:rsid w:val="006366AB"/>
    <w:rsid w:val="0065613F"/>
    <w:rsid w:val="006C7454"/>
    <w:rsid w:val="007063A9"/>
    <w:rsid w:val="007108C0"/>
    <w:rsid w:val="00726678"/>
    <w:rsid w:val="00763D71"/>
    <w:rsid w:val="00765432"/>
    <w:rsid w:val="00774189"/>
    <w:rsid w:val="00810CD4"/>
    <w:rsid w:val="008B4E67"/>
    <w:rsid w:val="009654EA"/>
    <w:rsid w:val="00990140"/>
    <w:rsid w:val="009A3BF7"/>
    <w:rsid w:val="009C3461"/>
    <w:rsid w:val="00A07788"/>
    <w:rsid w:val="00A166AC"/>
    <w:rsid w:val="00A23673"/>
    <w:rsid w:val="00A6174C"/>
    <w:rsid w:val="00A62E96"/>
    <w:rsid w:val="00A632EE"/>
    <w:rsid w:val="00A81989"/>
    <w:rsid w:val="00AD6FA2"/>
    <w:rsid w:val="00AF2CEF"/>
    <w:rsid w:val="00AF7EB3"/>
    <w:rsid w:val="00B073D9"/>
    <w:rsid w:val="00B90471"/>
    <w:rsid w:val="00C414A6"/>
    <w:rsid w:val="00C569BA"/>
    <w:rsid w:val="00C94190"/>
    <w:rsid w:val="00CA008D"/>
    <w:rsid w:val="00CC1407"/>
    <w:rsid w:val="00D977AE"/>
    <w:rsid w:val="00DD3F14"/>
    <w:rsid w:val="00E32887"/>
    <w:rsid w:val="00E44D0B"/>
    <w:rsid w:val="00EC73A5"/>
    <w:rsid w:val="00EF6213"/>
    <w:rsid w:val="00F00DE5"/>
    <w:rsid w:val="00F15424"/>
    <w:rsid w:val="00F62970"/>
    <w:rsid w:val="00F65E58"/>
    <w:rsid w:val="00F849AC"/>
    <w:rsid w:val="00FB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Hardison</dc:creator>
  <cp:keywords/>
  <dc:description/>
  <cp:lastModifiedBy>Charlotte Hardison</cp:lastModifiedBy>
  <cp:revision>4</cp:revision>
  <cp:lastPrinted>2010-05-07T20:01:00Z</cp:lastPrinted>
  <dcterms:created xsi:type="dcterms:W3CDTF">2011-02-11T16:25:00Z</dcterms:created>
  <dcterms:modified xsi:type="dcterms:W3CDTF">2011-05-11T19:11:00Z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-1968108940</vt:i4>
  </property>
  <property fmtid="{D5CDD505-2E9C-101B-9397-08002B2CF9AE}" pid="3" name="_NewReviewCycle">
    <vt:lpwstr/>
  </property>
  <property fmtid="{D5CDD505-2E9C-101B-9397-08002B2CF9AE}" pid="4" name="_EmailSubject">
    <vt:lpwstr>Advisory Committee for the Regulation &amp; Control of Water Well Drillers</vt:lpwstr>
  </property>
  <property fmtid="{D5CDD505-2E9C-101B-9397-08002B2CF9AE}" pid="5" name="_AuthorEmail">
    <vt:lpwstr>Charlotte.Hardison@LA.GOV</vt:lpwstr>
  </property>
  <property fmtid="{D5CDD505-2E9C-101B-9397-08002B2CF9AE}" pid="6" name="_AuthorEmailDisplayName">
    <vt:lpwstr>Charlotte Hardison</vt:lpwstr>
  </property>
</Properties>
</file>